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F98" w:rsidRPr="0078068C" w:rsidRDefault="00C60820" w:rsidP="0078068C">
      <w:pPr>
        <w:pStyle w:val="p1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78068C">
        <w:rPr>
          <w:rStyle w:val="s5"/>
          <w:b/>
          <w:bCs/>
          <w:color w:val="000000"/>
          <w:sz w:val="36"/>
          <w:szCs w:val="36"/>
        </w:rPr>
        <w:t>Памятка</w:t>
      </w:r>
      <w:r w:rsidR="00FB7F98" w:rsidRPr="0078068C">
        <w:rPr>
          <w:rStyle w:val="s5"/>
          <w:b/>
          <w:bCs/>
          <w:color w:val="000000"/>
          <w:sz w:val="36"/>
          <w:szCs w:val="36"/>
        </w:rPr>
        <w:t xml:space="preserve"> для родителей</w:t>
      </w:r>
    </w:p>
    <w:p w:rsidR="00FB7F98" w:rsidRPr="0078068C" w:rsidRDefault="00FB7F98" w:rsidP="0078068C">
      <w:pPr>
        <w:pStyle w:val="p8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36"/>
          <w:szCs w:val="36"/>
        </w:rPr>
      </w:pPr>
      <w:r w:rsidRPr="0078068C">
        <w:rPr>
          <w:rStyle w:val="s1"/>
          <w:b/>
          <w:bCs/>
          <w:color w:val="000000"/>
          <w:sz w:val="36"/>
          <w:szCs w:val="36"/>
        </w:rPr>
        <w:t>(законных представителей)</w:t>
      </w:r>
    </w:p>
    <w:p w:rsidR="00FF4881" w:rsidRPr="00837E23" w:rsidRDefault="00FB7F98" w:rsidP="0078068C">
      <w:pPr>
        <w:pStyle w:val="p8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FFFFFF"/>
        <w:jc w:val="center"/>
        <w:rPr>
          <w:b/>
          <w:bCs/>
          <w:color w:val="FF0000"/>
        </w:rPr>
      </w:pPr>
      <w:r w:rsidRPr="00837E23">
        <w:rPr>
          <w:rStyle w:val="s6"/>
          <w:b/>
          <w:bCs/>
          <w:color w:val="FF0000"/>
          <w:sz w:val="36"/>
          <w:szCs w:val="36"/>
        </w:rPr>
        <w:t xml:space="preserve">ПРОФИЛАКТИКА ЖЕСТОКОГО ОБРАЩЕНИЯ </w:t>
      </w:r>
      <w:r w:rsidR="0074026C" w:rsidRPr="00837E23">
        <w:rPr>
          <w:rStyle w:val="s6"/>
          <w:b/>
          <w:bCs/>
          <w:color w:val="FF0000"/>
          <w:sz w:val="36"/>
          <w:szCs w:val="36"/>
        </w:rPr>
        <w:t xml:space="preserve">         </w:t>
      </w:r>
      <w:r w:rsidRPr="00837E23">
        <w:rPr>
          <w:rStyle w:val="s6"/>
          <w:b/>
          <w:bCs/>
          <w:color w:val="FF0000"/>
          <w:sz w:val="36"/>
          <w:szCs w:val="36"/>
        </w:rPr>
        <w:t xml:space="preserve">С </w:t>
      </w:r>
      <w:r w:rsidR="0074026C" w:rsidRPr="00837E23">
        <w:rPr>
          <w:rStyle w:val="s6"/>
          <w:b/>
          <w:bCs/>
          <w:color w:val="FF0000"/>
          <w:sz w:val="36"/>
        </w:rPr>
        <w:t>ДЕТЬМИ</w:t>
      </w:r>
    </w:p>
    <w:p w:rsidR="0078068C" w:rsidRPr="0074026C" w:rsidRDefault="00FB7F98" w:rsidP="0078068C">
      <w:pPr>
        <w:pStyle w:val="p1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FFFFFF"/>
        <w:spacing w:before="0" w:beforeAutospacing="0" w:after="0" w:afterAutospacing="0"/>
        <w:ind w:firstLine="709"/>
        <w:jc w:val="both"/>
        <w:rPr>
          <w:rStyle w:val="s2"/>
          <w:color w:val="000000"/>
        </w:rPr>
      </w:pPr>
      <w:r w:rsidRPr="00837E23">
        <w:rPr>
          <w:rStyle w:val="s2"/>
          <w:b/>
          <w:bCs/>
          <w:i/>
          <w:iCs/>
          <w:color w:val="000000"/>
          <w:sz w:val="28"/>
        </w:rPr>
        <w:t>Жестокое обращение (насилие)</w:t>
      </w:r>
      <w:r w:rsidR="0078068C" w:rsidRPr="00837E23">
        <w:rPr>
          <w:color w:val="000000"/>
          <w:sz w:val="28"/>
        </w:rPr>
        <w:t xml:space="preserve"> </w:t>
      </w:r>
      <w:r w:rsidRPr="00837E23">
        <w:rPr>
          <w:rStyle w:val="s2"/>
          <w:b/>
          <w:bCs/>
          <w:i/>
          <w:iCs/>
          <w:color w:val="000000"/>
          <w:sz w:val="28"/>
        </w:rPr>
        <w:t>с детьми</w:t>
      </w:r>
      <w:r w:rsidRPr="00837E23">
        <w:rPr>
          <w:rStyle w:val="apple-converted-space"/>
          <w:color w:val="000000"/>
          <w:sz w:val="28"/>
        </w:rPr>
        <w:t> </w:t>
      </w:r>
      <w:r w:rsidRPr="0074026C">
        <w:rPr>
          <w:color w:val="000000"/>
        </w:rPr>
        <w:t>(несовершеннолетними гражданами, от рождения до 18 лет) - это любое поведение по отношению к ребенку, допускаемое родителями (другими членами семьи), опекунами, попечителями, педагогами, воспитателями, представителями органов правопорядка, которое нарушает физическое или психическое благополучие ребенка, ставя под угрозу состояние его здоровья или развития.</w:t>
      </w:r>
    </w:p>
    <w:p w:rsidR="00FB7F98" w:rsidRPr="0074026C" w:rsidRDefault="00FB7F98" w:rsidP="0078068C">
      <w:pPr>
        <w:pStyle w:val="p3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</w:rPr>
      </w:pPr>
      <w:r w:rsidRPr="0074026C">
        <w:rPr>
          <w:rStyle w:val="s2"/>
          <w:b/>
          <w:bCs/>
          <w:i/>
          <w:iCs/>
          <w:color w:val="000000"/>
          <w:sz w:val="28"/>
        </w:rPr>
        <w:t>Четыре основные формы жестокого обращения с детьми:</w:t>
      </w:r>
    </w:p>
    <w:p w:rsidR="00FB7F98" w:rsidRPr="0074026C" w:rsidRDefault="00FB7F98" w:rsidP="0078068C">
      <w:pPr>
        <w:pStyle w:val="p4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4026C">
        <w:rPr>
          <w:rStyle w:val="s3"/>
          <w:color w:val="000000"/>
        </w:rPr>
        <w:t>​ </w:t>
      </w:r>
      <w:r w:rsidRPr="0074026C">
        <w:rPr>
          <w:rStyle w:val="s1"/>
          <w:b/>
          <w:bCs/>
          <w:color w:val="000000"/>
        </w:rPr>
        <w:t>Физическое насилие</w:t>
      </w:r>
      <w:r w:rsidRPr="0074026C">
        <w:rPr>
          <w:rStyle w:val="apple-converted-space"/>
          <w:color w:val="000000"/>
        </w:rPr>
        <w:t> </w:t>
      </w:r>
      <w:r w:rsidRPr="0074026C">
        <w:rPr>
          <w:color w:val="000000"/>
        </w:rPr>
        <w:t>– преднамеренное н</w:t>
      </w:r>
      <w:r w:rsidR="0074026C">
        <w:rPr>
          <w:color w:val="000000"/>
        </w:rPr>
        <w:t>анесение физических повреждений;</w:t>
      </w:r>
    </w:p>
    <w:p w:rsidR="00FB7F98" w:rsidRPr="0074026C" w:rsidRDefault="00FB7F98" w:rsidP="0078068C">
      <w:pPr>
        <w:pStyle w:val="p4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4026C">
        <w:rPr>
          <w:rStyle w:val="s3"/>
          <w:color w:val="000000"/>
        </w:rPr>
        <w:t>​ </w:t>
      </w:r>
      <w:r w:rsidRPr="0074026C">
        <w:rPr>
          <w:rStyle w:val="s1"/>
          <w:b/>
          <w:bCs/>
          <w:color w:val="000000"/>
        </w:rPr>
        <w:t>Сексуальное насилие</w:t>
      </w:r>
      <w:r w:rsidRPr="0074026C">
        <w:rPr>
          <w:rStyle w:val="apple-converted-space"/>
          <w:color w:val="000000"/>
        </w:rPr>
        <w:t> </w:t>
      </w:r>
      <w:r w:rsidRPr="0074026C">
        <w:rPr>
          <w:color w:val="000000"/>
        </w:rPr>
        <w:t xml:space="preserve">(или развращение) - вовлечение ребёнка с его согласия и без такого в сексуальные действия </w:t>
      </w:r>
      <w:proofErr w:type="gramStart"/>
      <w:r w:rsidRPr="0074026C">
        <w:rPr>
          <w:color w:val="000000"/>
        </w:rPr>
        <w:t>со</w:t>
      </w:r>
      <w:proofErr w:type="gramEnd"/>
      <w:r w:rsidRPr="0074026C">
        <w:rPr>
          <w:color w:val="000000"/>
        </w:rPr>
        <w:t xml:space="preserve"> взрослыми, с целью получения после</w:t>
      </w:r>
      <w:r w:rsidR="0074026C">
        <w:rPr>
          <w:color w:val="000000"/>
        </w:rPr>
        <w:t>дними удовлетворения или выгоды;</w:t>
      </w:r>
      <w:bookmarkStart w:id="0" w:name="_GoBack"/>
      <w:bookmarkEnd w:id="0"/>
    </w:p>
    <w:p w:rsidR="00FB7F98" w:rsidRPr="0074026C" w:rsidRDefault="00FB7F98" w:rsidP="0078068C">
      <w:pPr>
        <w:pStyle w:val="p4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4026C">
        <w:rPr>
          <w:rStyle w:val="s3"/>
          <w:color w:val="000000"/>
        </w:rPr>
        <w:t>​ </w:t>
      </w:r>
      <w:r w:rsidRPr="0074026C">
        <w:rPr>
          <w:rStyle w:val="s1"/>
          <w:b/>
          <w:bCs/>
          <w:color w:val="000000"/>
        </w:rPr>
        <w:t>Психическое (эмоциональное) насилие</w:t>
      </w:r>
      <w:r w:rsidRPr="0074026C">
        <w:rPr>
          <w:rStyle w:val="apple-converted-space"/>
          <w:color w:val="000000"/>
        </w:rPr>
        <w:t> </w:t>
      </w:r>
      <w:r w:rsidRPr="0074026C">
        <w:rPr>
          <w:color w:val="000000"/>
        </w:rPr>
        <w:t>- периодическое, длительное или постоянное психическое воздействие на ребёнка, тормозящее развитие личности и приводящее к формированию патологически</w:t>
      </w:r>
      <w:r w:rsidR="0074026C">
        <w:rPr>
          <w:color w:val="000000"/>
        </w:rPr>
        <w:t>х черт характера;</w:t>
      </w:r>
    </w:p>
    <w:p w:rsidR="0078068C" w:rsidRPr="00837E23" w:rsidRDefault="00FB7F98" w:rsidP="0078068C">
      <w:pPr>
        <w:pStyle w:val="p4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74026C">
        <w:rPr>
          <w:rStyle w:val="s3"/>
          <w:color w:val="000000"/>
        </w:rPr>
        <w:t>​ </w:t>
      </w:r>
      <w:r w:rsidRPr="0074026C">
        <w:rPr>
          <w:rStyle w:val="s1"/>
          <w:b/>
          <w:bCs/>
          <w:color w:val="000000"/>
        </w:rPr>
        <w:t xml:space="preserve">Пренебрежение основными потребностями ребенка </w:t>
      </w:r>
      <w:r w:rsidRPr="00837E23">
        <w:rPr>
          <w:rStyle w:val="s1"/>
          <w:bCs/>
          <w:color w:val="000000"/>
        </w:rPr>
        <w:t>(заброшенность, беспризорность)</w:t>
      </w:r>
      <w:r w:rsidR="0074026C" w:rsidRPr="00837E23">
        <w:rPr>
          <w:rStyle w:val="s1"/>
          <w:bCs/>
          <w:color w:val="000000"/>
        </w:rPr>
        <w:t>.</w:t>
      </w:r>
    </w:p>
    <w:p w:rsidR="0074026C" w:rsidRPr="0074026C" w:rsidRDefault="0078068C" w:rsidP="0074026C">
      <w:pPr>
        <w:pStyle w:val="p3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FFFFFF"/>
        <w:spacing w:before="0" w:beforeAutospacing="0" w:after="0" w:afterAutospacing="0"/>
        <w:ind w:firstLine="709"/>
        <w:jc w:val="center"/>
        <w:rPr>
          <w:rStyle w:val="s2"/>
          <w:b/>
          <w:bCs/>
          <w:iCs/>
          <w:color w:val="000000"/>
        </w:rPr>
      </w:pPr>
      <w:r w:rsidRPr="0074026C">
        <w:rPr>
          <w:rStyle w:val="s2"/>
          <w:b/>
          <w:bCs/>
          <w:iCs/>
          <w:color w:val="000000"/>
        </w:rPr>
        <w:t>Защита прав и достоинств ребёнка в законодательных актах:</w:t>
      </w:r>
    </w:p>
    <w:p w:rsidR="0074026C" w:rsidRPr="0074026C" w:rsidRDefault="00EC1633" w:rsidP="0074026C">
      <w:pPr>
        <w:pStyle w:val="p3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FFFFFF"/>
        <w:spacing w:before="0" w:beforeAutospacing="0" w:after="0" w:afterAutospacing="0"/>
        <w:ind w:firstLine="709"/>
        <w:jc w:val="both"/>
        <w:rPr>
          <w:rStyle w:val="s2"/>
          <w:b/>
          <w:bCs/>
          <w:i/>
          <w:iCs/>
          <w:color w:val="000000"/>
        </w:rPr>
      </w:pPr>
      <w:r w:rsidRPr="00837E23">
        <w:rPr>
          <w:rStyle w:val="s2"/>
          <w:b/>
          <w:bCs/>
          <w:i/>
          <w:iCs/>
          <w:color w:val="000000"/>
          <w:u w:val="single"/>
        </w:rPr>
        <w:t>Конвенция ООН о правах ребёнка</w:t>
      </w:r>
      <w:r w:rsidRPr="00837E23">
        <w:rPr>
          <w:rStyle w:val="s2"/>
          <w:b/>
          <w:bCs/>
          <w:iCs/>
          <w:color w:val="000000"/>
        </w:rPr>
        <w:t xml:space="preserve"> </w:t>
      </w:r>
      <w:r w:rsidRPr="0074026C">
        <w:rPr>
          <w:rStyle w:val="s2"/>
          <w:bCs/>
          <w:iCs/>
          <w:color w:val="000000"/>
        </w:rPr>
        <w:t>даёт определение понятия «жестокое обращение» и определяет меры защиты (ст.19), а также устанавливает:</w:t>
      </w:r>
    </w:p>
    <w:p w:rsidR="0074026C" w:rsidRPr="0074026C" w:rsidRDefault="00EC1633" w:rsidP="0074026C">
      <w:pPr>
        <w:pStyle w:val="p3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FFFFFF"/>
        <w:spacing w:before="0" w:beforeAutospacing="0" w:after="0" w:afterAutospacing="0"/>
        <w:ind w:firstLine="709"/>
        <w:jc w:val="both"/>
        <w:rPr>
          <w:rStyle w:val="s2"/>
          <w:b/>
          <w:bCs/>
          <w:i/>
          <w:iCs/>
          <w:color w:val="000000"/>
        </w:rPr>
      </w:pPr>
      <w:r w:rsidRPr="0074026C">
        <w:rPr>
          <w:rStyle w:val="s2"/>
          <w:bCs/>
          <w:iCs/>
          <w:color w:val="000000"/>
        </w:rPr>
        <w:t>- защиту от произвольного или незаконного вмешательства в личную жизнь ребёнка, от посягательств на его честь и репутацию (ст.16);</w:t>
      </w:r>
    </w:p>
    <w:p w:rsidR="0074026C" w:rsidRPr="0074026C" w:rsidRDefault="00EC1633" w:rsidP="0074026C">
      <w:pPr>
        <w:pStyle w:val="p3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FFFFFF"/>
        <w:spacing w:before="0" w:beforeAutospacing="0" w:after="0" w:afterAutospacing="0"/>
        <w:ind w:firstLine="709"/>
        <w:jc w:val="both"/>
        <w:rPr>
          <w:rStyle w:val="s2"/>
          <w:b/>
          <w:bCs/>
          <w:i/>
          <w:iCs/>
          <w:color w:val="000000"/>
        </w:rPr>
      </w:pPr>
      <w:r w:rsidRPr="0074026C">
        <w:rPr>
          <w:rStyle w:val="s2"/>
          <w:bCs/>
          <w:iCs/>
          <w:color w:val="000000"/>
        </w:rPr>
        <w:t>- признание права каждого ребёнка на уровень жизни, необходимый для физического, умственного, духовного, нравственного и социального развития (ст.27);</w:t>
      </w:r>
    </w:p>
    <w:p w:rsidR="0074026C" w:rsidRPr="0074026C" w:rsidRDefault="00EC1633" w:rsidP="0074026C">
      <w:pPr>
        <w:pStyle w:val="p3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FFFFFF"/>
        <w:spacing w:before="0" w:beforeAutospacing="0" w:after="0" w:afterAutospacing="0"/>
        <w:ind w:firstLine="709"/>
        <w:jc w:val="both"/>
        <w:rPr>
          <w:rStyle w:val="s2"/>
          <w:bCs/>
          <w:iCs/>
          <w:color w:val="000000"/>
        </w:rPr>
      </w:pPr>
      <w:r w:rsidRPr="0074026C">
        <w:rPr>
          <w:rStyle w:val="s2"/>
          <w:bCs/>
          <w:iCs/>
          <w:color w:val="000000"/>
        </w:rPr>
        <w:t>- защиту ребёнка от сексуального посягательства (ст.34);</w:t>
      </w:r>
    </w:p>
    <w:p w:rsidR="0074026C" w:rsidRPr="0074026C" w:rsidRDefault="0074026C" w:rsidP="0074026C">
      <w:pPr>
        <w:pStyle w:val="p3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FFFFFF"/>
        <w:spacing w:before="0" w:beforeAutospacing="0" w:after="0" w:afterAutospacing="0"/>
        <w:ind w:firstLine="709"/>
        <w:jc w:val="both"/>
        <w:rPr>
          <w:rStyle w:val="s2"/>
          <w:bCs/>
          <w:iCs/>
          <w:color w:val="000000"/>
        </w:rPr>
      </w:pPr>
      <w:r w:rsidRPr="0074026C">
        <w:rPr>
          <w:rStyle w:val="s2"/>
          <w:bCs/>
          <w:iCs/>
          <w:color w:val="000000"/>
        </w:rPr>
        <w:t>- защиту ребёнка от других форм жестокого обращения (ст.37);</w:t>
      </w:r>
    </w:p>
    <w:p w:rsidR="0074026C" w:rsidRPr="0074026C" w:rsidRDefault="0074026C" w:rsidP="0074026C">
      <w:pPr>
        <w:pStyle w:val="p3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FFFFFF"/>
        <w:spacing w:before="0" w:beforeAutospacing="0" w:after="0" w:afterAutospacing="0"/>
        <w:ind w:firstLine="709"/>
        <w:jc w:val="both"/>
        <w:rPr>
          <w:rStyle w:val="s2"/>
          <w:bCs/>
          <w:iCs/>
          <w:color w:val="000000"/>
        </w:rPr>
      </w:pPr>
      <w:r w:rsidRPr="0074026C">
        <w:rPr>
          <w:rStyle w:val="s2"/>
          <w:bCs/>
          <w:iCs/>
          <w:color w:val="000000"/>
        </w:rPr>
        <w:t>-меры помощи ребёнку, явившемуся жертвой жестокого обращения (ст.39).</w:t>
      </w:r>
    </w:p>
    <w:p w:rsidR="0074026C" w:rsidRPr="00837E23" w:rsidRDefault="0074026C" w:rsidP="0074026C">
      <w:pPr>
        <w:pStyle w:val="p3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FFFFFF"/>
        <w:spacing w:before="0" w:beforeAutospacing="0" w:after="0" w:afterAutospacing="0"/>
        <w:ind w:firstLine="709"/>
        <w:jc w:val="both"/>
        <w:rPr>
          <w:rStyle w:val="s2"/>
          <w:b/>
          <w:bCs/>
          <w:i/>
          <w:iCs/>
          <w:color w:val="000000"/>
          <w:u w:val="single"/>
        </w:rPr>
      </w:pPr>
      <w:r w:rsidRPr="00837E23">
        <w:rPr>
          <w:rStyle w:val="s2"/>
          <w:b/>
          <w:bCs/>
          <w:i/>
          <w:iCs/>
          <w:color w:val="000000"/>
          <w:u w:val="single"/>
        </w:rPr>
        <w:t>Уголовный кодекс РФ предусматривает ответственность:</w:t>
      </w:r>
    </w:p>
    <w:p w:rsidR="0074026C" w:rsidRPr="0074026C" w:rsidRDefault="0074026C" w:rsidP="0074026C">
      <w:pPr>
        <w:pStyle w:val="p3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FFFFFF"/>
        <w:spacing w:before="0" w:beforeAutospacing="0" w:after="0" w:afterAutospacing="0"/>
        <w:ind w:firstLine="709"/>
        <w:jc w:val="both"/>
        <w:rPr>
          <w:rStyle w:val="s2"/>
          <w:bCs/>
          <w:iCs/>
          <w:color w:val="000000"/>
        </w:rPr>
      </w:pPr>
      <w:r w:rsidRPr="0074026C">
        <w:rPr>
          <w:rStyle w:val="s2"/>
          <w:bCs/>
          <w:iCs/>
          <w:color w:val="000000"/>
        </w:rPr>
        <w:t>- за совершение физического и сексуального насилия, в том числе и в отношении несовершеннолетних (ст.106-136).</w:t>
      </w:r>
    </w:p>
    <w:p w:rsidR="0074026C" w:rsidRPr="00837E23" w:rsidRDefault="0074026C" w:rsidP="0074026C">
      <w:pPr>
        <w:pStyle w:val="p3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FFFFFF"/>
        <w:spacing w:before="0" w:beforeAutospacing="0" w:after="0" w:afterAutospacing="0"/>
        <w:ind w:firstLine="709"/>
        <w:jc w:val="both"/>
        <w:rPr>
          <w:rStyle w:val="s2"/>
          <w:b/>
          <w:bCs/>
          <w:i/>
          <w:iCs/>
          <w:color w:val="000000"/>
          <w:u w:val="single"/>
        </w:rPr>
      </w:pPr>
      <w:r w:rsidRPr="0074026C">
        <w:rPr>
          <w:rStyle w:val="s2"/>
          <w:bCs/>
          <w:iCs/>
          <w:color w:val="000000"/>
        </w:rPr>
        <w:t xml:space="preserve"> </w:t>
      </w:r>
      <w:r w:rsidRPr="00837E23">
        <w:rPr>
          <w:rStyle w:val="s2"/>
          <w:b/>
          <w:bCs/>
          <w:i/>
          <w:iCs/>
          <w:color w:val="000000"/>
          <w:u w:val="single"/>
        </w:rPr>
        <w:t>Семейный кодекс РФ гарантирует:</w:t>
      </w:r>
    </w:p>
    <w:p w:rsidR="0074026C" w:rsidRDefault="0074026C" w:rsidP="0074026C">
      <w:pPr>
        <w:pStyle w:val="p3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FFFFFF"/>
        <w:spacing w:before="0" w:beforeAutospacing="0" w:after="0" w:afterAutospacing="0"/>
        <w:ind w:firstLine="709"/>
        <w:jc w:val="both"/>
        <w:rPr>
          <w:rStyle w:val="s2"/>
          <w:bCs/>
          <w:i/>
          <w:iCs/>
          <w:color w:val="000000"/>
          <w:u w:val="single"/>
        </w:rPr>
      </w:pPr>
      <w:r w:rsidRPr="0074026C">
        <w:rPr>
          <w:rStyle w:val="s2"/>
          <w:bCs/>
          <w:iCs/>
          <w:color w:val="000000"/>
        </w:rPr>
        <w:t>- право ребёнка на уважение его человеческого достоинства (ст.54);</w:t>
      </w:r>
    </w:p>
    <w:p w:rsidR="0074026C" w:rsidRDefault="0074026C" w:rsidP="0074026C">
      <w:pPr>
        <w:pStyle w:val="p3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FFFFFF"/>
        <w:spacing w:before="0" w:beforeAutospacing="0" w:after="0" w:afterAutospacing="0"/>
        <w:ind w:firstLine="709"/>
        <w:jc w:val="both"/>
        <w:rPr>
          <w:rStyle w:val="s2"/>
          <w:bCs/>
          <w:i/>
          <w:iCs/>
          <w:color w:val="000000"/>
          <w:u w:val="single"/>
        </w:rPr>
      </w:pPr>
      <w:r w:rsidRPr="0074026C">
        <w:rPr>
          <w:rStyle w:val="s2"/>
          <w:bCs/>
          <w:iCs/>
          <w:color w:val="000000"/>
        </w:rPr>
        <w:t>- право ребёнка на защиту и обязанности органа опеки и попечительства принять меры по защите ребёнка (ст.56);</w:t>
      </w:r>
    </w:p>
    <w:p w:rsidR="0074026C" w:rsidRPr="0074026C" w:rsidRDefault="0074026C" w:rsidP="0074026C">
      <w:pPr>
        <w:pStyle w:val="p3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FFFFFF"/>
        <w:spacing w:before="0" w:beforeAutospacing="0" w:after="0" w:afterAutospacing="0"/>
        <w:ind w:firstLine="709"/>
        <w:jc w:val="both"/>
        <w:rPr>
          <w:rStyle w:val="s2"/>
          <w:bCs/>
          <w:i/>
          <w:iCs/>
          <w:color w:val="000000"/>
          <w:u w:val="single"/>
        </w:rPr>
      </w:pPr>
      <w:r w:rsidRPr="0074026C">
        <w:rPr>
          <w:rStyle w:val="s2"/>
          <w:bCs/>
          <w:iCs/>
          <w:color w:val="000000"/>
        </w:rPr>
        <w:t>- лишение родительских прав как меру защиты детей от жестокого обращения с ними в семье (ст.69);</w:t>
      </w:r>
    </w:p>
    <w:p w:rsidR="0074026C" w:rsidRDefault="0074026C" w:rsidP="0074026C">
      <w:pPr>
        <w:pStyle w:val="p3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FFFFFF"/>
        <w:spacing w:before="0" w:beforeAutospacing="0" w:after="0" w:afterAutospacing="0"/>
        <w:ind w:firstLine="709"/>
        <w:jc w:val="both"/>
        <w:rPr>
          <w:rStyle w:val="s2"/>
          <w:bCs/>
          <w:iCs/>
          <w:color w:val="000000"/>
        </w:rPr>
      </w:pPr>
      <w:r w:rsidRPr="0074026C">
        <w:rPr>
          <w:rStyle w:val="s2"/>
          <w:bCs/>
          <w:iCs/>
          <w:color w:val="000000"/>
        </w:rPr>
        <w:t>-немедленное отобрание ребёнка при непосредственной угрозе жизни и здоровью (ст.77).</w:t>
      </w:r>
    </w:p>
    <w:p w:rsidR="0074026C" w:rsidRPr="00837E23" w:rsidRDefault="0074026C" w:rsidP="0074026C">
      <w:pPr>
        <w:pStyle w:val="p3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FFFFFF"/>
        <w:spacing w:before="0" w:beforeAutospacing="0" w:after="0" w:afterAutospacing="0"/>
        <w:ind w:firstLine="709"/>
        <w:jc w:val="center"/>
        <w:rPr>
          <w:rStyle w:val="s2"/>
          <w:b/>
          <w:bCs/>
          <w:i/>
          <w:iCs/>
          <w:color w:val="000000"/>
          <w:sz w:val="16"/>
          <w:szCs w:val="16"/>
        </w:rPr>
      </w:pPr>
    </w:p>
    <w:p w:rsidR="0074026C" w:rsidRPr="00837E23" w:rsidRDefault="0074026C" w:rsidP="0074026C">
      <w:pPr>
        <w:pStyle w:val="p3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FFFFFF"/>
        <w:spacing w:before="0" w:beforeAutospacing="0" w:after="0" w:afterAutospacing="0"/>
        <w:ind w:firstLine="709"/>
        <w:jc w:val="center"/>
        <w:rPr>
          <w:rStyle w:val="s2"/>
          <w:bCs/>
          <w:iCs/>
          <w:color w:val="000000"/>
        </w:rPr>
      </w:pPr>
      <w:r w:rsidRPr="00837E23">
        <w:rPr>
          <w:rStyle w:val="s2"/>
          <w:b/>
          <w:bCs/>
          <w:i/>
          <w:iCs/>
          <w:color w:val="000000"/>
          <w:sz w:val="28"/>
          <w:szCs w:val="28"/>
        </w:rPr>
        <w:t xml:space="preserve">Если Вы стали свидетелями жестокого обращения с детьми </w:t>
      </w:r>
      <w:r w:rsidR="00837E23">
        <w:rPr>
          <w:rStyle w:val="s2"/>
          <w:b/>
          <w:bCs/>
          <w:i/>
          <w:iCs/>
          <w:color w:val="000000"/>
          <w:sz w:val="28"/>
          <w:szCs w:val="28"/>
        </w:rPr>
        <w:t xml:space="preserve">           </w:t>
      </w:r>
      <w:r w:rsidRPr="00837E23">
        <w:rPr>
          <w:rStyle w:val="s2"/>
          <w:b/>
          <w:bCs/>
          <w:i/>
          <w:iCs/>
          <w:color w:val="000000"/>
          <w:sz w:val="36"/>
          <w:szCs w:val="28"/>
        </w:rPr>
        <w:t>не молчите!!!</w:t>
      </w:r>
    </w:p>
    <w:p w:rsidR="0078068C" w:rsidRPr="00837E23" w:rsidRDefault="0074026C" w:rsidP="0074026C">
      <w:pPr>
        <w:pStyle w:val="p3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FFFFFF"/>
        <w:spacing w:before="0" w:beforeAutospacing="0" w:after="0" w:afterAutospacing="0"/>
        <w:ind w:firstLine="709"/>
        <w:jc w:val="center"/>
        <w:rPr>
          <w:rStyle w:val="s2"/>
          <w:bCs/>
          <w:iCs/>
          <w:color w:val="000000"/>
        </w:rPr>
      </w:pPr>
      <w:r w:rsidRPr="00837E23">
        <w:rPr>
          <w:rStyle w:val="s2"/>
          <w:b/>
          <w:bCs/>
          <w:i/>
          <w:iCs/>
          <w:color w:val="000000"/>
          <w:sz w:val="28"/>
          <w:szCs w:val="28"/>
        </w:rPr>
        <w:t>Сообщите об этом в полицию, в отдел по делам несовершеннолетних и защите их прав,  в органы опеки и попечительства. Ваше неравнодушие может спасти детскую жизнь!</w:t>
      </w:r>
    </w:p>
    <w:p w:rsidR="00797BEA" w:rsidRPr="0078068C" w:rsidRDefault="00797BEA">
      <w:pPr>
        <w:rPr>
          <w:rFonts w:ascii="Times New Roman" w:hAnsi="Times New Roman" w:cs="Times New Roman"/>
        </w:rPr>
      </w:pPr>
    </w:p>
    <w:sectPr w:rsidR="00797BEA" w:rsidRPr="0078068C" w:rsidSect="00E51CB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B7F98"/>
    <w:rsid w:val="00474030"/>
    <w:rsid w:val="00683A1D"/>
    <w:rsid w:val="0074026C"/>
    <w:rsid w:val="0078068C"/>
    <w:rsid w:val="00797BEA"/>
    <w:rsid w:val="00837E23"/>
    <w:rsid w:val="00B63C92"/>
    <w:rsid w:val="00C60820"/>
    <w:rsid w:val="00C948D2"/>
    <w:rsid w:val="00E14150"/>
    <w:rsid w:val="00E51CB9"/>
    <w:rsid w:val="00EC1633"/>
    <w:rsid w:val="00F72F90"/>
    <w:rsid w:val="00FB7F98"/>
    <w:rsid w:val="00FF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A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FB7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FB7F98"/>
  </w:style>
  <w:style w:type="character" w:customStyle="1" w:styleId="apple-converted-space">
    <w:name w:val="apple-converted-space"/>
    <w:basedOn w:val="a0"/>
    <w:rsid w:val="00FB7F98"/>
  </w:style>
  <w:style w:type="character" w:customStyle="1" w:styleId="s2">
    <w:name w:val="s2"/>
    <w:basedOn w:val="a0"/>
    <w:rsid w:val="00FB7F98"/>
  </w:style>
  <w:style w:type="paragraph" w:customStyle="1" w:styleId="p3">
    <w:name w:val="p3"/>
    <w:basedOn w:val="a"/>
    <w:rsid w:val="00FB7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FB7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FB7F98"/>
  </w:style>
  <w:style w:type="paragraph" w:customStyle="1" w:styleId="p6">
    <w:name w:val="p6"/>
    <w:basedOn w:val="a"/>
    <w:rsid w:val="00FB7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FB7F98"/>
  </w:style>
  <w:style w:type="paragraph" w:customStyle="1" w:styleId="p7">
    <w:name w:val="p7"/>
    <w:basedOn w:val="a"/>
    <w:rsid w:val="00FB7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5">
    <w:name w:val="s5"/>
    <w:basedOn w:val="a0"/>
    <w:rsid w:val="00FB7F98"/>
  </w:style>
  <w:style w:type="paragraph" w:customStyle="1" w:styleId="p8">
    <w:name w:val="p8"/>
    <w:basedOn w:val="a"/>
    <w:rsid w:val="00FB7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6">
    <w:name w:val="s6"/>
    <w:basedOn w:val="a0"/>
    <w:rsid w:val="00FB7F98"/>
  </w:style>
  <w:style w:type="paragraph" w:customStyle="1" w:styleId="p10">
    <w:name w:val="p10"/>
    <w:basedOn w:val="a"/>
    <w:rsid w:val="00FB7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63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3C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Татьяна Юрьевна</dc:creator>
  <cp:lastModifiedBy>user</cp:lastModifiedBy>
  <cp:revision>7</cp:revision>
  <dcterms:created xsi:type="dcterms:W3CDTF">2015-07-29T10:17:00Z</dcterms:created>
  <dcterms:modified xsi:type="dcterms:W3CDTF">2020-11-05T08:41:00Z</dcterms:modified>
</cp:coreProperties>
</file>